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8F1BAF" w:rsidRPr="008F1BAF">
        <w:rPr>
          <w:b/>
          <w:sz w:val="20"/>
          <w:szCs w:val="20"/>
        </w:rPr>
        <w:t>1</w:t>
      </w:r>
      <w:r w:rsidR="00E30818">
        <w:rPr>
          <w:b/>
          <w:sz w:val="20"/>
          <w:szCs w:val="20"/>
        </w:rPr>
        <w:t>7</w:t>
      </w:r>
      <w:r w:rsidR="008F1BAF" w:rsidRPr="008F1BAF">
        <w:rPr>
          <w:b/>
          <w:sz w:val="20"/>
          <w:szCs w:val="20"/>
        </w:rPr>
        <w:t xml:space="preserve"> </w:t>
      </w:r>
      <w:r w:rsidR="00603E60" w:rsidRPr="00996107">
        <w:rPr>
          <w:b/>
          <w:sz w:val="20"/>
          <w:szCs w:val="20"/>
        </w:rPr>
        <w:t xml:space="preserve">по </w:t>
      </w:r>
      <w:r w:rsidR="00996107" w:rsidRPr="00996107">
        <w:rPr>
          <w:b/>
          <w:sz w:val="20"/>
          <w:szCs w:val="20"/>
        </w:rPr>
        <w:t xml:space="preserve">ул. </w:t>
      </w:r>
      <w:r w:rsidR="008F1BAF">
        <w:rPr>
          <w:b/>
          <w:sz w:val="20"/>
          <w:szCs w:val="20"/>
        </w:rPr>
        <w:t>Садовая</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w:t>
      </w:r>
      <w:r w:rsidR="00570934">
        <w:rPr>
          <w:spacing w:val="-7"/>
          <w:sz w:val="20"/>
          <w:szCs w:val="20"/>
        </w:rPr>
        <w:t>Садовая</w:t>
      </w:r>
      <w:r w:rsidR="00B75A0B">
        <w:rPr>
          <w:spacing w:val="-7"/>
          <w:sz w:val="20"/>
          <w:szCs w:val="20"/>
        </w:rPr>
        <w:t xml:space="preserve">»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E30818" w:rsidRDefault="00996107" w:rsidP="00603E60">
      <w:pPr>
        <w:rPr>
          <w:sz w:val="20"/>
          <w:szCs w:val="20"/>
          <w:lang w:val="en-US"/>
        </w:rPr>
      </w:pPr>
      <w:r w:rsidRPr="00996107">
        <w:rPr>
          <w:sz w:val="20"/>
          <w:szCs w:val="20"/>
        </w:rPr>
        <w:t xml:space="preserve">1. Адрес многоквартирного дома: </w:t>
      </w:r>
      <w:r w:rsidR="004510DE">
        <w:rPr>
          <w:sz w:val="20"/>
          <w:szCs w:val="20"/>
        </w:rPr>
        <w:t xml:space="preserve">р.п. Мулловка ул. </w:t>
      </w:r>
      <w:r w:rsidR="008F1BAF">
        <w:rPr>
          <w:sz w:val="20"/>
          <w:szCs w:val="20"/>
        </w:rPr>
        <w:t>Садовая 1</w:t>
      </w:r>
      <w:r w:rsidR="00E30818">
        <w:rPr>
          <w:sz w:val="20"/>
          <w:szCs w:val="20"/>
          <w:lang w:val="en-US"/>
        </w:rPr>
        <w:t>7</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2. Год постройки: 19</w:t>
      </w:r>
      <w:r w:rsidR="008F1BAF">
        <w:rPr>
          <w:sz w:val="20"/>
          <w:szCs w:val="20"/>
        </w:rPr>
        <w:t>93</w:t>
      </w:r>
      <w:r w:rsidRPr="00996107">
        <w:rPr>
          <w:sz w:val="20"/>
          <w:szCs w:val="20"/>
        </w:rPr>
        <w:t>г.</w:t>
      </w:r>
    </w:p>
    <w:p w:rsidR="00996107" w:rsidRPr="00E30818"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E30818">
        <w:rPr>
          <w:sz w:val="20"/>
          <w:szCs w:val="20"/>
        </w:rPr>
        <w:t>панельн.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p>
    <w:p w:rsidR="00996107" w:rsidRPr="008F1BAF"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8F1BAF">
        <w:rPr>
          <w:sz w:val="20"/>
          <w:szCs w:val="20"/>
        </w:rPr>
        <w:t>да</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8F1BAF"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7. Количество подъездов: </w:t>
      </w:r>
      <w:r w:rsidR="008F1BAF" w:rsidRPr="008F1BAF">
        <w:rPr>
          <w:sz w:val="20"/>
          <w:szCs w:val="20"/>
        </w:rPr>
        <w:t>3</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8. Количество квартир: </w:t>
      </w:r>
      <w:r w:rsidR="008F1BAF">
        <w:rPr>
          <w:sz w:val="20"/>
          <w:szCs w:val="20"/>
        </w:rPr>
        <w:t>18</w:t>
      </w:r>
    </w:p>
    <w:p w:rsidR="00A66D36" w:rsidRPr="00E30818"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E30818">
        <w:rPr>
          <w:sz w:val="20"/>
          <w:szCs w:val="20"/>
        </w:rPr>
        <w:t>874</w:t>
      </w:r>
      <w:r w:rsidR="00E30818">
        <w:rPr>
          <w:sz w:val="20"/>
          <w:szCs w:val="20"/>
          <w:lang w:val="en-US"/>
        </w:rPr>
        <w:t>,25</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1223" w:type="dxa"/>
        <w:tblLayout w:type="fixed"/>
        <w:tblCellMar>
          <w:left w:w="0" w:type="dxa"/>
          <w:right w:w="0" w:type="dxa"/>
        </w:tblCellMar>
        <w:tblLook w:val="04A0"/>
      </w:tblPr>
      <w:tblGrid>
        <w:gridCol w:w="788"/>
        <w:gridCol w:w="3329"/>
        <w:gridCol w:w="5186"/>
        <w:gridCol w:w="1920"/>
      </w:tblGrid>
      <w:tr w:rsidR="008F1BAF" w:rsidTr="00BE08B9">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3329"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8F1BAF"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8F1BAF" w:rsidRDefault="008F1BAF"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8F1BAF"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 в удовлетворительном состоянии</w:t>
            </w:r>
          </w:p>
          <w:p w:rsidR="008F1BAF" w:rsidRPr="00FC6412" w:rsidRDefault="00FC6412" w:rsidP="00FC6412">
            <w:pPr>
              <w:rPr>
                <w:rFonts w:ascii="Arial" w:eastAsia="Arial" w:hAnsi="Arial" w:cs="Arial"/>
                <w:sz w:val="18"/>
              </w:rPr>
            </w:pPr>
            <w:r>
              <w:rPr>
                <w:rFonts w:ascii="Arial" w:eastAsia="Arial" w:hAnsi="Arial" w:cs="Arial"/>
                <w:sz w:val="18"/>
              </w:rPr>
              <w:t>В рабочем состоянии 3 шт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FC6412" w:rsidTr="00BE08B9">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FC6412" w:rsidRDefault="00FC6412" w:rsidP="00BD45A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sz w:val="18"/>
              </w:rPr>
            </w:pPr>
            <w:r>
              <w:rPr>
                <w:rFonts w:ascii="Arial" w:eastAsia="Arial" w:hAnsi="Arial" w:cs="Arial"/>
                <w:color w:val="000000"/>
                <w:spacing w:val="-2"/>
                <w:sz w:val="18"/>
              </w:rPr>
              <w:t>Элемент отсутствует</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P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E30818"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Закрыты на висячие замки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60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Освещение есть, электропроводка в исправном состоянии </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Переведено на 36 вольт</w:t>
            </w:r>
          </w:p>
          <w:p w:rsidR="00FC6412" w:rsidRDefault="00FC6412" w:rsidP="00BD45AE">
            <w:pPr>
              <w:spacing w:line="232" w:lineRule="auto"/>
              <w:rPr>
                <w:rFonts w:ascii="Arial" w:eastAsia="Arial" w:hAnsi="Arial" w:cs="Arial"/>
                <w:color w:val="000000"/>
                <w:spacing w:val="-2"/>
                <w:sz w:val="18"/>
              </w:rPr>
            </w:pP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переведены на 36 вольт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FC6412" w:rsidTr="00BE08B9">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E30818"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Панельные</w:t>
            </w:r>
            <w:r w:rsidR="00FC6412">
              <w:rPr>
                <w:rFonts w:ascii="Arial" w:eastAsia="Arial" w:hAnsi="Arial" w:cs="Arial"/>
                <w:color w:val="000000"/>
                <w:spacing w:val="-2"/>
                <w:sz w:val="18"/>
              </w:rPr>
              <w:t>,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FC6412" w:rsidRPr="00FC6412" w:rsidRDefault="00FC6412" w:rsidP="00FC6412">
            <w:pPr>
              <w:rPr>
                <w:rFonts w:ascii="Arial" w:eastAsia="Arial" w:hAnsi="Arial" w:cs="Arial"/>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BF12FE"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 w:rsidRPr="00FB376F">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p>
        </w:tc>
      </w:tr>
      <w:tr w:rsidR="00BF12FE"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 w:rsidRPr="00FB376F">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Асфальт , в удовлетв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железные решетки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FC6412" w:rsidRDefault="00FC6412" w:rsidP="00FC6412">
            <w:pPr>
              <w:rPr>
                <w:rFonts w:ascii="Arial" w:eastAsia="Arial" w:hAnsi="Arial" w:cs="Arial"/>
                <w:sz w:val="18"/>
              </w:rPr>
            </w:pPr>
            <w:r>
              <w:rPr>
                <w:rFonts w:ascii="Arial" w:eastAsia="Arial" w:hAnsi="Arial" w:cs="Arial"/>
                <w:color w:val="000000"/>
                <w:spacing w:val="-2"/>
                <w:sz w:val="18"/>
              </w:rPr>
              <w:t>Элемент отсутствует</w:t>
            </w:r>
          </w:p>
          <w:p w:rsidR="00FC6412" w:rsidRPr="00FC6412" w:rsidRDefault="00FC6412" w:rsidP="00FC6412">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FC6412" w:rsidTr="00BE08B9">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видимых дефектов нет, в удовлетв.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FC6412"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FC6412" w:rsidTr="00BE08B9">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FC6412" w:rsidTr="00BE08B9">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кровли-металл (профнастил) в хорошем состоянии. Места примыкания к ДВК из листовой стали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RPr="009A264D" w:rsidTr="00BE08B9">
        <w:trPr>
          <w:trHeight w:hRule="exact" w:val="891"/>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c>
          <w:tcPr>
            <w:tcW w:w="3329"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r>
      <w:tr w:rsidR="00FC6412"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FC6412" w:rsidTr="00BE08B9">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FC6412">
            <w:pPr>
              <w:spacing w:line="232" w:lineRule="auto"/>
              <w:rPr>
                <w:rFonts w:ascii="Arial" w:eastAsia="Arial" w:hAnsi="Arial" w:cs="Arial"/>
                <w:color w:val="000000"/>
                <w:spacing w:val="-2"/>
                <w:sz w:val="18"/>
              </w:rPr>
            </w:pPr>
            <w:r>
              <w:rPr>
                <w:rFonts w:ascii="Arial" w:eastAsia="Arial" w:hAnsi="Arial" w:cs="Arial"/>
                <w:color w:val="000000"/>
                <w:spacing w:val="-2"/>
                <w:sz w:val="18"/>
              </w:rPr>
              <w:t>Цементно-песчаные</w:t>
            </w:r>
            <w:r w:rsidRPr="00FC6412">
              <w:rPr>
                <w:rFonts w:ascii="Arial" w:eastAsia="Arial" w:hAnsi="Arial" w:cs="Arial"/>
                <w:b/>
                <w:color w:val="000000"/>
                <w:spacing w:val="-2"/>
                <w:sz w:val="18"/>
                <w:u w:val="single"/>
              </w:rPr>
              <w:t>, бетонные</w:t>
            </w:r>
            <w:r>
              <w:rPr>
                <w:rFonts w:ascii="Arial" w:eastAsia="Arial" w:hAnsi="Arial" w:cs="Arial"/>
                <w:color w:val="000000"/>
                <w:spacing w:val="-2"/>
                <w:sz w:val="18"/>
              </w:rPr>
              <w:t>, мозаичные,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29"/>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FC6412" w:rsidTr="00BE08B9">
        <w:trPr>
          <w:trHeight w:hRule="exact" w:val="143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Pr="008F1BAF"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w:t>
            </w:r>
          </w:p>
          <w:p w:rsidR="00FC6412" w:rsidRPr="008F1BAF"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побелка, </w:t>
            </w:r>
          </w:p>
          <w:p w:rsidR="00FC6412" w:rsidRPr="008F1BAF"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входа, </w:t>
            </w:r>
          </w:p>
          <w:p w:rsidR="00FC6412" w:rsidRPr="004E525A"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на чердак, </w:t>
            </w:r>
          </w:p>
          <w:p w:rsidR="00BE08B9"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 тех. подвал и др.</w:t>
            </w:r>
          </w:p>
          <w:p w:rsidR="00FC6412" w:rsidRPr="00BE08B9" w:rsidRDefault="00BE08B9" w:rsidP="00BE08B9">
            <w:pPr>
              <w:rPr>
                <w:rFonts w:ascii="Arial" w:eastAsia="Arial" w:hAnsi="Arial" w:cs="Arial"/>
                <w:sz w:val="18"/>
              </w:rPr>
            </w:pPr>
            <w:r>
              <w:rPr>
                <w:rFonts w:ascii="Arial" w:eastAsia="Arial" w:hAnsi="Arial" w:cs="Arial"/>
                <w:sz w:val="18"/>
              </w:rPr>
              <w:t>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 с кодовым замком</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Pr="00FC6412" w:rsidRDefault="00BE08B9" w:rsidP="00FC6412">
            <w:pPr>
              <w:rPr>
                <w:rFonts w:ascii="Arial" w:eastAsia="Arial" w:hAnsi="Arial" w:cs="Arial"/>
                <w:sz w:val="18"/>
              </w:rPr>
            </w:pPr>
            <w:r>
              <w:rPr>
                <w:rFonts w:ascii="Arial" w:eastAsia="Arial" w:hAnsi="Arial" w:cs="Arial"/>
                <w:sz w:val="18"/>
              </w:rPr>
              <w:t>Блоки ПВХ</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6629EE"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6629EE" w:rsidRDefault="00BE08B9" w:rsidP="006629EE">
            <w:pPr>
              <w:shd w:val="clear" w:color="auto" w:fill="FFFFFF"/>
              <w:jc w:val="center"/>
              <w:rPr>
                <w:sz w:val="20"/>
                <w:szCs w:val="20"/>
              </w:rPr>
            </w:pPr>
            <w:r>
              <w:rPr>
                <w:sz w:val="20"/>
                <w:szCs w:val="20"/>
              </w:rPr>
              <w:t>Есть</w:t>
            </w:r>
          </w:p>
          <w:p w:rsidR="00BE08B9" w:rsidRPr="00107BE5" w:rsidRDefault="00BE08B9" w:rsidP="00BF12FE">
            <w:pPr>
              <w:shd w:val="clear" w:color="auto" w:fill="FFFFFF"/>
              <w:jc w:val="center"/>
              <w:rPr>
                <w:sz w:val="20"/>
                <w:szCs w:val="20"/>
              </w:rPr>
            </w:pPr>
            <w:r>
              <w:rPr>
                <w:sz w:val="20"/>
                <w:szCs w:val="20"/>
              </w:rPr>
              <w:t>СВМ-32 №18271</w:t>
            </w:r>
            <w:r w:rsidR="00BF12FE">
              <w:rPr>
                <w:sz w:val="20"/>
                <w:szCs w:val="20"/>
              </w:rPr>
              <w:t>360</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6629EE" w:rsidRPr="00107BE5" w:rsidRDefault="00BF12FE" w:rsidP="00147642">
            <w:pPr>
              <w:shd w:val="clear" w:color="auto" w:fill="FFFFFF"/>
              <w:jc w:val="center"/>
              <w:rPr>
                <w:sz w:val="20"/>
                <w:szCs w:val="20"/>
              </w:rPr>
            </w:pPr>
            <w:r>
              <w:rPr>
                <w:sz w:val="20"/>
                <w:szCs w:val="20"/>
              </w:rPr>
              <w:t>01875</w:t>
            </w:r>
            <w:r w:rsidR="00BE08B9">
              <w:rPr>
                <w:sz w:val="20"/>
                <w:szCs w:val="20"/>
              </w:rPr>
              <w:t>- на 25.12.2017 г.</w:t>
            </w:r>
          </w:p>
          <w:p w:rsidR="006629EE" w:rsidRPr="00107BE5" w:rsidRDefault="00BE491A" w:rsidP="00147642">
            <w:pPr>
              <w:shd w:val="clear" w:color="auto" w:fill="FFFFFF"/>
              <w:jc w:val="center"/>
              <w:rPr>
                <w:sz w:val="20"/>
                <w:szCs w:val="20"/>
              </w:rPr>
            </w:pPr>
            <w:r>
              <w:rPr>
                <w:sz w:val="20"/>
                <w:szCs w:val="20"/>
              </w:rPr>
              <w:t xml:space="preserve"> </w:t>
            </w:r>
          </w:p>
        </w:tc>
      </w:tr>
      <w:tr w:rsidR="006629EE"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147642">
            <w:pPr>
              <w:shd w:val="clear" w:color="auto" w:fill="FFFFFF"/>
              <w:jc w:val="center"/>
              <w:rPr>
                <w:sz w:val="20"/>
                <w:szCs w:val="20"/>
              </w:rPr>
            </w:pPr>
            <w:r>
              <w:rPr>
                <w:sz w:val="20"/>
                <w:szCs w:val="20"/>
              </w:rPr>
              <w:t xml:space="preserve">Есть </w:t>
            </w:r>
          </w:p>
          <w:p w:rsidR="006629EE" w:rsidRPr="00F62280" w:rsidRDefault="00BE08B9" w:rsidP="00BE08B9">
            <w:pPr>
              <w:shd w:val="clear" w:color="auto" w:fill="FFFFFF"/>
              <w:jc w:val="center"/>
              <w:rPr>
                <w:sz w:val="20"/>
                <w:szCs w:val="20"/>
                <w:lang w:val="en-US"/>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F12FE" w:rsidP="00BF12FE">
            <w:pPr>
              <w:shd w:val="clear" w:color="auto" w:fill="FFFFFF"/>
              <w:jc w:val="center"/>
              <w:rPr>
                <w:sz w:val="20"/>
                <w:szCs w:val="20"/>
              </w:rPr>
            </w:pPr>
            <w:r>
              <w:rPr>
                <w:sz w:val="20"/>
                <w:szCs w:val="20"/>
              </w:rPr>
              <w:t>164228</w:t>
            </w:r>
            <w:r w:rsidR="00BE491A">
              <w:rPr>
                <w:sz w:val="20"/>
                <w:szCs w:val="20"/>
              </w:rPr>
              <w:t xml:space="preserve"> - на 2</w:t>
            </w:r>
            <w:r>
              <w:rPr>
                <w:sz w:val="20"/>
                <w:szCs w:val="20"/>
              </w:rPr>
              <w:t>7</w:t>
            </w:r>
            <w:r w:rsidR="00BE491A">
              <w:rPr>
                <w:sz w:val="20"/>
                <w:szCs w:val="20"/>
              </w:rPr>
              <w:t>.12.2017 г.</w:t>
            </w:r>
          </w:p>
        </w:tc>
      </w:tr>
      <w:tr w:rsidR="00BE491A"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r w:rsidR="00BE491A"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Pr="00107BE5" w:rsidRDefault="00BE491A"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lastRenderedPageBreak/>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8F1BAF" w:rsidRPr="00107BE5" w:rsidTr="00BE08B9">
        <w:trPr>
          <w:trHeight w:val="842"/>
        </w:trPr>
        <w:tc>
          <w:tcPr>
            <w:tcW w:w="1572" w:type="dxa"/>
            <w:tcBorders>
              <w:top w:val="single" w:sz="4" w:space="0" w:color="auto"/>
              <w:bottom w:val="single" w:sz="4" w:space="0" w:color="auto"/>
              <w:right w:val="single" w:sz="4" w:space="0" w:color="auto"/>
            </w:tcBorders>
          </w:tcPr>
          <w:p w:rsidR="008F1BAF" w:rsidRPr="00107BE5" w:rsidRDefault="008F1BAF" w:rsidP="00BD45AE">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8F1BAF" w:rsidRPr="00BE08B9" w:rsidTr="00BE08B9">
        <w:trPr>
          <w:trHeight w:val="398"/>
        </w:trPr>
        <w:tc>
          <w:tcPr>
            <w:tcW w:w="1572" w:type="dxa"/>
            <w:tcBorders>
              <w:top w:val="single" w:sz="4" w:space="0" w:color="auto"/>
              <w:bottom w:val="single" w:sz="4" w:space="0" w:color="auto"/>
              <w:right w:val="single" w:sz="4" w:space="0" w:color="auto"/>
            </w:tcBorders>
          </w:tcPr>
          <w:p w:rsidR="008F1BAF" w:rsidRPr="00107BE5" w:rsidRDefault="008F1BAF" w:rsidP="00BD45AE">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BE08B9">
            <w:pPr>
              <w:jc w:val="both"/>
              <w:rPr>
                <w:sz w:val="20"/>
                <w:szCs w:val="20"/>
              </w:rPr>
            </w:pPr>
            <w:r w:rsidRPr="00A103F6">
              <w:rPr>
                <w:b/>
                <w:sz w:val="20"/>
                <w:szCs w:val="20"/>
                <w:u w:val="single"/>
              </w:rPr>
              <w:t xml:space="preserve">Остаток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sidR="00BE08B9">
              <w:rPr>
                <w:sz w:val="20"/>
                <w:szCs w:val="20"/>
              </w:rPr>
              <w:t>на 31.05</w:t>
            </w:r>
            <w:r w:rsidR="00BE08B9" w:rsidRPr="00D00D15">
              <w:rPr>
                <w:sz w:val="20"/>
                <w:szCs w:val="20"/>
              </w:rPr>
              <w:t>.</w:t>
            </w:r>
            <w:r w:rsidR="00BE08B9" w:rsidRPr="00107BE5">
              <w:rPr>
                <w:sz w:val="20"/>
                <w:szCs w:val="20"/>
              </w:rPr>
              <w:t>201</w:t>
            </w:r>
            <w:r w:rsidR="00BE08B9">
              <w:rPr>
                <w:sz w:val="20"/>
                <w:szCs w:val="20"/>
              </w:rPr>
              <w:t>7</w:t>
            </w:r>
            <w:r w:rsidR="00BE08B9"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8F1BAF" w:rsidRPr="00331990" w:rsidRDefault="005E3D1F" w:rsidP="00BD45AE">
            <w:pPr>
              <w:jc w:val="center"/>
              <w:rPr>
                <w:b/>
                <w:sz w:val="20"/>
                <w:szCs w:val="20"/>
                <w:lang w:val="en-US"/>
              </w:rPr>
            </w:pPr>
            <w:r>
              <w:rPr>
                <w:b/>
                <w:sz w:val="20"/>
                <w:szCs w:val="20"/>
                <w:lang w:val="en-US"/>
              </w:rPr>
              <w:t>81182,60</w:t>
            </w:r>
          </w:p>
        </w:tc>
      </w:tr>
      <w:tr w:rsidR="008F1BAF" w:rsidRPr="00FE6121" w:rsidTr="00BE08B9">
        <w:trPr>
          <w:trHeight w:val="219"/>
        </w:trPr>
        <w:tc>
          <w:tcPr>
            <w:tcW w:w="1572" w:type="dxa"/>
            <w:tcBorders>
              <w:top w:val="single" w:sz="4" w:space="0" w:color="auto"/>
              <w:bottom w:val="single" w:sz="4" w:space="0" w:color="auto"/>
              <w:right w:val="single" w:sz="4" w:space="0" w:color="auto"/>
            </w:tcBorders>
          </w:tcPr>
          <w:p w:rsidR="008F1BAF" w:rsidRDefault="00BE08B9" w:rsidP="00BD45AE">
            <w:pPr>
              <w:jc w:val="both"/>
              <w:rPr>
                <w:sz w:val="20"/>
                <w:szCs w:val="20"/>
              </w:rPr>
            </w:pPr>
            <w:r>
              <w:rPr>
                <w:sz w:val="20"/>
                <w:szCs w:val="20"/>
              </w:rPr>
              <w:t>2</w:t>
            </w:r>
          </w:p>
          <w:p w:rsidR="00BE08B9" w:rsidRPr="00BE08B9" w:rsidRDefault="00BE08B9" w:rsidP="00BD45AE">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8F1BAF" w:rsidRPr="00FE6121" w:rsidRDefault="005E3D1F" w:rsidP="00BD45AE">
            <w:pPr>
              <w:jc w:val="center"/>
              <w:rPr>
                <w:sz w:val="20"/>
                <w:szCs w:val="20"/>
                <w:lang w:val="en-US"/>
              </w:rPr>
            </w:pPr>
            <w:r>
              <w:rPr>
                <w:sz w:val="20"/>
                <w:szCs w:val="20"/>
                <w:lang w:val="en-US"/>
              </w:rPr>
              <w:t>98562,54</w:t>
            </w:r>
          </w:p>
        </w:tc>
      </w:tr>
      <w:tr w:rsidR="008F1BAF" w:rsidRPr="00FE6121" w:rsidTr="00BE08B9">
        <w:trPr>
          <w:trHeight w:val="539"/>
        </w:trPr>
        <w:tc>
          <w:tcPr>
            <w:tcW w:w="1572" w:type="dxa"/>
            <w:tcBorders>
              <w:top w:val="single" w:sz="4" w:space="0" w:color="auto"/>
              <w:bottom w:val="single" w:sz="4" w:space="0" w:color="auto"/>
              <w:right w:val="single" w:sz="4" w:space="0" w:color="auto"/>
            </w:tcBorders>
          </w:tcPr>
          <w:p w:rsidR="008F1BAF" w:rsidRPr="00BE08B9" w:rsidRDefault="00BE08B9" w:rsidP="00BD45AE">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8F1BAF" w:rsidRPr="00D00D15" w:rsidRDefault="008F1BAF" w:rsidP="00BD45AE">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8F1BAF" w:rsidRPr="00FE6121" w:rsidRDefault="005E3D1F" w:rsidP="00BD45AE">
            <w:pPr>
              <w:jc w:val="center"/>
              <w:rPr>
                <w:b/>
                <w:sz w:val="20"/>
                <w:szCs w:val="20"/>
                <w:lang w:val="en-US"/>
              </w:rPr>
            </w:pPr>
            <w:r>
              <w:rPr>
                <w:b/>
                <w:sz w:val="20"/>
                <w:szCs w:val="20"/>
                <w:lang w:val="en-US"/>
              </w:rPr>
              <w:t>64704,52</w:t>
            </w:r>
          </w:p>
        </w:tc>
      </w:tr>
      <w:tr w:rsidR="008F1BAF" w:rsidRPr="00331990" w:rsidTr="00BE08B9">
        <w:trPr>
          <w:trHeight w:val="539"/>
        </w:trPr>
        <w:tc>
          <w:tcPr>
            <w:tcW w:w="1572" w:type="dxa"/>
            <w:tcBorders>
              <w:top w:val="single" w:sz="4" w:space="0" w:color="auto"/>
              <w:bottom w:val="single" w:sz="4" w:space="0" w:color="auto"/>
              <w:right w:val="single" w:sz="4" w:space="0" w:color="auto"/>
            </w:tcBorders>
          </w:tcPr>
          <w:p w:rsidR="008F1BAF" w:rsidRPr="00BE08B9" w:rsidRDefault="00BE08B9" w:rsidP="00BD45AE">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331990">
            <w:pPr>
              <w:jc w:val="both"/>
              <w:rPr>
                <w:sz w:val="20"/>
                <w:szCs w:val="20"/>
              </w:rPr>
            </w:pPr>
            <w:r>
              <w:rPr>
                <w:sz w:val="20"/>
                <w:szCs w:val="20"/>
              </w:rPr>
              <w:t xml:space="preserve">Получено </w:t>
            </w:r>
            <w:r w:rsidR="00331990">
              <w:rPr>
                <w:sz w:val="20"/>
                <w:szCs w:val="20"/>
              </w:rPr>
              <w:t xml:space="preserve">всего </w:t>
            </w:r>
            <w:r>
              <w:rPr>
                <w:sz w:val="20"/>
                <w:szCs w:val="20"/>
              </w:rPr>
              <w:t>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5E3D1F" w:rsidRDefault="005E3D1F" w:rsidP="00331990">
            <w:pPr>
              <w:jc w:val="center"/>
              <w:rPr>
                <w:b/>
                <w:sz w:val="20"/>
                <w:szCs w:val="20"/>
              </w:rPr>
            </w:pPr>
          </w:p>
          <w:p w:rsidR="008F1BAF" w:rsidRPr="005E3D1F" w:rsidRDefault="005E3D1F" w:rsidP="005E3D1F">
            <w:pPr>
              <w:jc w:val="center"/>
              <w:rPr>
                <w:b/>
                <w:sz w:val="20"/>
                <w:szCs w:val="20"/>
                <w:lang w:val="en-US"/>
              </w:rPr>
            </w:pPr>
            <w:r w:rsidRPr="005E3D1F">
              <w:rPr>
                <w:b/>
                <w:sz w:val="20"/>
                <w:szCs w:val="20"/>
                <w:lang w:val="en-US"/>
              </w:rPr>
              <w:t>145887,12</w:t>
            </w:r>
          </w:p>
        </w:tc>
      </w:tr>
      <w:tr w:rsidR="008F1BAF" w:rsidRPr="00107BE5" w:rsidTr="00BE08B9">
        <w:trPr>
          <w:trHeight w:val="387"/>
        </w:trPr>
        <w:tc>
          <w:tcPr>
            <w:tcW w:w="1572" w:type="dxa"/>
          </w:tcPr>
          <w:p w:rsidR="008F1BAF" w:rsidRPr="00BE08B9" w:rsidRDefault="00BE08B9" w:rsidP="00BD45AE">
            <w:pPr>
              <w:jc w:val="both"/>
              <w:rPr>
                <w:sz w:val="20"/>
                <w:szCs w:val="20"/>
              </w:rPr>
            </w:pPr>
            <w:r>
              <w:rPr>
                <w:sz w:val="20"/>
                <w:szCs w:val="20"/>
              </w:rPr>
              <w:t>5</w:t>
            </w:r>
          </w:p>
        </w:tc>
        <w:tc>
          <w:tcPr>
            <w:tcW w:w="5920" w:type="dxa"/>
          </w:tcPr>
          <w:p w:rsidR="008F1BAF" w:rsidRPr="00107BE5" w:rsidRDefault="008F1BAF" w:rsidP="00BD45AE">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D823A0" w:rsidRDefault="00D823A0" w:rsidP="00BD45AE">
            <w:pPr>
              <w:jc w:val="center"/>
              <w:rPr>
                <w:b/>
                <w:sz w:val="20"/>
                <w:szCs w:val="20"/>
                <w:lang w:val="en-US"/>
              </w:rPr>
            </w:pPr>
          </w:p>
          <w:p w:rsidR="008F1BAF" w:rsidRPr="00107BE5" w:rsidRDefault="00370C55" w:rsidP="00BD45AE">
            <w:pPr>
              <w:jc w:val="center"/>
              <w:rPr>
                <w:sz w:val="20"/>
                <w:szCs w:val="20"/>
              </w:rPr>
            </w:pPr>
            <w:r>
              <w:rPr>
                <w:b/>
                <w:sz w:val="20"/>
                <w:szCs w:val="20"/>
                <w:lang w:val="en-US"/>
              </w:rPr>
              <w:t>120506,22</w:t>
            </w:r>
          </w:p>
        </w:tc>
      </w:tr>
      <w:tr w:rsidR="008F1BAF" w:rsidRPr="00BD21CA" w:rsidTr="00BE08B9">
        <w:trPr>
          <w:trHeight w:val="418"/>
        </w:trPr>
        <w:tc>
          <w:tcPr>
            <w:tcW w:w="1572" w:type="dxa"/>
          </w:tcPr>
          <w:p w:rsidR="008F1BAF" w:rsidRPr="00BE08B9" w:rsidRDefault="00BE08B9" w:rsidP="00BD45AE">
            <w:pPr>
              <w:jc w:val="both"/>
              <w:rPr>
                <w:sz w:val="20"/>
                <w:szCs w:val="20"/>
              </w:rPr>
            </w:pPr>
            <w:r>
              <w:rPr>
                <w:sz w:val="20"/>
                <w:szCs w:val="20"/>
              </w:rPr>
              <w:t>6</w:t>
            </w:r>
          </w:p>
        </w:tc>
        <w:tc>
          <w:tcPr>
            <w:tcW w:w="5920" w:type="dxa"/>
          </w:tcPr>
          <w:p w:rsidR="008F1BAF" w:rsidRPr="00107BE5" w:rsidRDefault="008F1BAF" w:rsidP="00BD45AE">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167" w:type="dxa"/>
            <w:tcBorders>
              <w:right w:val="single" w:sz="4" w:space="0" w:color="auto"/>
            </w:tcBorders>
          </w:tcPr>
          <w:p w:rsidR="008F1BAF" w:rsidRDefault="008F1BAF" w:rsidP="00BD45AE">
            <w:pPr>
              <w:jc w:val="center"/>
              <w:rPr>
                <w:b/>
                <w:sz w:val="20"/>
                <w:szCs w:val="20"/>
                <w:lang w:val="en-US"/>
              </w:rPr>
            </w:pPr>
          </w:p>
          <w:p w:rsidR="00D823A0" w:rsidRPr="00BD21CA" w:rsidRDefault="00D823A0" w:rsidP="00BD45AE">
            <w:pPr>
              <w:jc w:val="center"/>
              <w:rPr>
                <w:b/>
                <w:sz w:val="20"/>
                <w:szCs w:val="20"/>
                <w:lang w:val="en-US"/>
              </w:rPr>
            </w:pPr>
            <w:r>
              <w:rPr>
                <w:b/>
                <w:sz w:val="20"/>
                <w:szCs w:val="20"/>
                <w:lang w:val="en-US"/>
              </w:rPr>
              <w:t>25380,90</w:t>
            </w:r>
          </w:p>
        </w:tc>
      </w:tr>
    </w:tbl>
    <w:p w:rsidR="006629EE" w:rsidRPr="00107BE5" w:rsidRDefault="006629EE" w:rsidP="006629EE">
      <w:pPr>
        <w:shd w:val="clear" w:color="auto" w:fill="FFFFFF"/>
        <w:jc w:val="both"/>
        <w:rPr>
          <w:sz w:val="20"/>
          <w:szCs w:val="20"/>
        </w:rPr>
      </w:pPr>
    </w:p>
    <w:p w:rsidR="006629EE" w:rsidRPr="00107BE5" w:rsidRDefault="006629EE" w:rsidP="006629EE">
      <w:pPr>
        <w:shd w:val="clear" w:color="auto" w:fill="FFFFFF"/>
        <w:jc w:val="both"/>
        <w:rPr>
          <w:sz w:val="20"/>
          <w:szCs w:val="20"/>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C740B9">
        <w:trPr>
          <w:trHeight w:val="772"/>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C740B9" w:rsidRDefault="00090ADC" w:rsidP="00F450AE">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D823A0" w:rsidP="00BD45AE">
            <w:pPr>
              <w:rPr>
                <w:sz w:val="20"/>
                <w:szCs w:val="20"/>
              </w:rPr>
            </w:pPr>
            <w:r w:rsidRPr="005E3D1F">
              <w:rPr>
                <w:b/>
                <w:sz w:val="20"/>
                <w:szCs w:val="20"/>
                <w:lang w:val="en-US"/>
              </w:rPr>
              <w:t>145887,12</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370C55" w:rsidP="00A8713B">
            <w:pPr>
              <w:rPr>
                <w:b/>
                <w:sz w:val="20"/>
                <w:szCs w:val="20"/>
                <w:lang w:val="en-US"/>
              </w:rPr>
            </w:pPr>
            <w:r>
              <w:rPr>
                <w:b/>
                <w:sz w:val="20"/>
                <w:szCs w:val="20"/>
                <w:lang w:val="en-US"/>
              </w:rPr>
              <w:t>71549,87</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5E3D1F" w:rsidP="007435C5">
            <w:pPr>
              <w:rPr>
                <w:sz w:val="20"/>
                <w:szCs w:val="20"/>
                <w:lang w:val="en-US"/>
              </w:rPr>
            </w:pPr>
            <w:r>
              <w:rPr>
                <w:sz w:val="20"/>
                <w:szCs w:val="20"/>
                <w:lang w:val="en-US"/>
              </w:rPr>
              <w:t>113,03</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015D61" w:rsidRDefault="000956F5" w:rsidP="00662B13">
            <w:pPr>
              <w:rPr>
                <w:sz w:val="20"/>
                <w:szCs w:val="20"/>
              </w:rPr>
            </w:pPr>
            <w:r w:rsidRPr="00CC57C6">
              <w:rPr>
                <w:sz w:val="20"/>
                <w:szCs w:val="20"/>
              </w:rPr>
              <w:t>Очистка кровли от снега</w:t>
            </w:r>
            <w:r w:rsidR="00015D61" w:rsidRPr="00015D61">
              <w:rPr>
                <w:sz w:val="20"/>
                <w:szCs w:val="20"/>
              </w:rPr>
              <w:t xml:space="preserve"> </w:t>
            </w:r>
            <w:r w:rsidR="00015D61">
              <w:rPr>
                <w:sz w:val="20"/>
                <w:szCs w:val="20"/>
              </w:rPr>
              <w:t>и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015D61" w:rsidP="000956F5">
            <w:pPr>
              <w:rPr>
                <w:sz w:val="20"/>
                <w:szCs w:val="20"/>
                <w:lang w:val="en-US"/>
              </w:rPr>
            </w:pPr>
            <w:r>
              <w:rPr>
                <w:sz w:val="20"/>
                <w:szCs w:val="20"/>
                <w:lang w:val="en-US"/>
              </w:rPr>
              <w:t>1099,44</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331990" w:rsidP="007435C5">
            <w:pPr>
              <w:rPr>
                <w:sz w:val="20"/>
                <w:szCs w:val="20"/>
                <w:lang w:val="en-US"/>
              </w:rPr>
            </w:pPr>
            <w:r>
              <w:rPr>
                <w:sz w:val="20"/>
                <w:szCs w:val="20"/>
                <w:lang w:val="en-US"/>
              </w:rPr>
              <w:t>9178,17</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331990" w:rsidP="007435C5">
            <w:pPr>
              <w:rPr>
                <w:sz w:val="20"/>
                <w:szCs w:val="20"/>
                <w:lang w:val="en-US"/>
              </w:rPr>
            </w:pPr>
            <w:r>
              <w:rPr>
                <w:sz w:val="20"/>
                <w:szCs w:val="20"/>
                <w:lang w:val="en-US"/>
              </w:rPr>
              <w:t>6141,24</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5D61"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34CBB" w:rsidRDefault="0067283C" w:rsidP="00015D61">
            <w:pPr>
              <w:rPr>
                <w:sz w:val="20"/>
                <w:szCs w:val="20"/>
              </w:rPr>
            </w:pPr>
            <w:r>
              <w:rPr>
                <w:sz w:val="20"/>
                <w:szCs w:val="20"/>
              </w:rPr>
              <w:t>Проверка наличия тяги в вентиляционных каналах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77F50" w:rsidRDefault="005E3D1F" w:rsidP="007435C5">
            <w:pPr>
              <w:rPr>
                <w:sz w:val="20"/>
                <w:szCs w:val="20"/>
                <w:lang w:val="en-US"/>
              </w:rPr>
            </w:pPr>
            <w:r>
              <w:rPr>
                <w:sz w:val="20"/>
                <w:szCs w:val="20"/>
                <w:lang w:val="en-US"/>
              </w:rPr>
              <w:t>2622,75</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D823A0" w:rsidP="00727683">
            <w:pPr>
              <w:rPr>
                <w:sz w:val="20"/>
                <w:szCs w:val="20"/>
                <w:lang w:val="en-US"/>
              </w:rPr>
            </w:pPr>
            <w:r>
              <w:rPr>
                <w:sz w:val="20"/>
                <w:szCs w:val="20"/>
                <w:lang w:val="en-US"/>
              </w:rPr>
              <w:t>875,92</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D823A0" w:rsidP="00727683">
            <w:pPr>
              <w:rPr>
                <w:sz w:val="20"/>
                <w:szCs w:val="20"/>
                <w:lang w:val="en-US"/>
              </w:rPr>
            </w:pPr>
            <w:r>
              <w:rPr>
                <w:sz w:val="20"/>
                <w:szCs w:val="20"/>
                <w:lang w:val="en-US"/>
              </w:rPr>
              <w:t>8385,79</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015D61" w:rsidP="00015D61">
            <w:pPr>
              <w:rPr>
                <w:sz w:val="20"/>
                <w:szCs w:val="20"/>
                <w:lang w:val="en-US"/>
              </w:rPr>
            </w:pPr>
            <w:r>
              <w:rPr>
                <w:sz w:val="20"/>
                <w:szCs w:val="20"/>
                <w:lang w:val="en-US"/>
              </w:rPr>
              <w:t>4400,00</w:t>
            </w:r>
          </w:p>
        </w:tc>
      </w:tr>
      <w:tr w:rsidR="00015D61"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15D61" w:rsidRPr="00107BE5" w:rsidRDefault="00015D61"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15D61" w:rsidRPr="005E3D1F" w:rsidRDefault="005E3D1F" w:rsidP="001A0568">
            <w:pPr>
              <w:rPr>
                <w:sz w:val="20"/>
                <w:szCs w:val="20"/>
              </w:rPr>
            </w:pPr>
            <w:r>
              <w:rPr>
                <w:sz w:val="20"/>
                <w:szCs w:val="20"/>
              </w:rPr>
              <w:t>Устранение аварий</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15D61" w:rsidRPr="005E3D1F" w:rsidRDefault="005E3D1F" w:rsidP="005E3D1F">
            <w:pPr>
              <w:rPr>
                <w:sz w:val="20"/>
                <w:szCs w:val="20"/>
              </w:rPr>
            </w:pPr>
            <w:r>
              <w:rPr>
                <w:sz w:val="20"/>
                <w:szCs w:val="20"/>
                <w:lang w:val="en-US"/>
              </w:rPr>
              <w:t>3400,</w:t>
            </w:r>
            <w:r>
              <w:rPr>
                <w:sz w:val="20"/>
                <w:szCs w:val="20"/>
              </w:rPr>
              <w:t>00</w:t>
            </w:r>
          </w:p>
        </w:tc>
      </w:tr>
      <w:tr w:rsidR="00D823A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07BE5" w:rsidRDefault="00D823A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D823A0" w:rsidRDefault="00D823A0" w:rsidP="001A0568">
            <w:pPr>
              <w:rPr>
                <w:sz w:val="20"/>
                <w:szCs w:val="20"/>
              </w:rPr>
            </w:pPr>
            <w:r>
              <w:rPr>
                <w:sz w:val="20"/>
                <w:szCs w:val="20"/>
              </w:rPr>
              <w:t>Текущий ремонт подъезда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D823A0" w:rsidRDefault="00D823A0" w:rsidP="005E3D1F">
            <w:pPr>
              <w:rPr>
                <w:sz w:val="20"/>
                <w:szCs w:val="20"/>
                <w:lang w:val="en-US"/>
              </w:rPr>
            </w:pPr>
            <w:r>
              <w:rPr>
                <w:sz w:val="20"/>
                <w:szCs w:val="20"/>
              </w:rPr>
              <w:t>35000</w:t>
            </w:r>
            <w:r>
              <w:rPr>
                <w:sz w:val="20"/>
                <w:szCs w:val="20"/>
                <w:lang w:val="en-US"/>
              </w:rPr>
              <w:t>,00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6F0238" w:rsidP="007435C5">
            <w:pPr>
              <w:rPr>
                <w:b/>
                <w:sz w:val="20"/>
                <w:szCs w:val="20"/>
                <w:lang w:val="en-US"/>
              </w:rPr>
            </w:pPr>
            <w:r>
              <w:rPr>
                <w:b/>
                <w:sz w:val="20"/>
                <w:szCs w:val="20"/>
                <w:lang w:val="en-US"/>
              </w:rPr>
              <w:t>48956,35</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F3DAE" w:rsidP="007435C5">
            <w:pPr>
              <w:rPr>
                <w:sz w:val="20"/>
                <w:szCs w:val="20"/>
                <w:lang w:val="en-US"/>
              </w:rPr>
            </w:pPr>
            <w:r>
              <w:rPr>
                <w:sz w:val="20"/>
                <w:szCs w:val="20"/>
                <w:lang w:val="en-US"/>
              </w:rPr>
              <w:t>3333,33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F3DAE" w:rsidP="007435C5">
            <w:pPr>
              <w:rPr>
                <w:sz w:val="20"/>
                <w:szCs w:val="20"/>
                <w:lang w:val="en-US"/>
              </w:rPr>
            </w:pPr>
            <w:r>
              <w:rPr>
                <w:sz w:val="20"/>
                <w:szCs w:val="20"/>
                <w:lang w:val="en-US"/>
              </w:rPr>
              <w:t>2324,66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5E3D1F" w:rsidP="007435C5">
            <w:pPr>
              <w:rPr>
                <w:sz w:val="20"/>
                <w:szCs w:val="20"/>
                <w:lang w:val="en-US"/>
              </w:rPr>
            </w:pPr>
            <w:r>
              <w:rPr>
                <w:sz w:val="20"/>
                <w:szCs w:val="20"/>
                <w:lang w:val="en-US"/>
              </w:rPr>
              <w:t>5356,46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5F1D0C" w:rsidRDefault="005E3D1F" w:rsidP="007435C5">
            <w:pPr>
              <w:rPr>
                <w:sz w:val="20"/>
                <w:szCs w:val="20"/>
                <w:lang w:val="en-US"/>
              </w:rPr>
            </w:pPr>
            <w:r>
              <w:rPr>
                <w:sz w:val="20"/>
                <w:szCs w:val="20"/>
                <w:lang w:val="en-US"/>
              </w:rPr>
              <w:t>30117,36</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5E3D1F" w:rsidP="007435C5">
            <w:pPr>
              <w:rPr>
                <w:sz w:val="20"/>
                <w:szCs w:val="20"/>
                <w:lang w:val="en-US"/>
              </w:rPr>
            </w:pPr>
            <w:r>
              <w:rPr>
                <w:sz w:val="20"/>
                <w:szCs w:val="20"/>
                <w:lang w:val="en-US"/>
              </w:rPr>
              <w:t>2264,31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5E3D1F" w:rsidP="007435C5">
            <w:pPr>
              <w:rPr>
                <w:sz w:val="20"/>
                <w:szCs w:val="20"/>
                <w:lang w:val="en-US"/>
              </w:rPr>
            </w:pPr>
            <w:r>
              <w:rPr>
                <w:sz w:val="20"/>
                <w:szCs w:val="20"/>
                <w:lang w:val="en-US"/>
              </w:rPr>
              <w:t>5560,23</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EB74E4" w:rsidP="007435C5">
            <w:pPr>
              <w:rPr>
                <w:b/>
                <w:sz w:val="20"/>
                <w:szCs w:val="20"/>
                <w:lang w:val="en-US"/>
              </w:rPr>
            </w:pPr>
            <w:r>
              <w:rPr>
                <w:b/>
                <w:sz w:val="20"/>
                <w:szCs w:val="20"/>
                <w:lang w:val="en-US"/>
              </w:rPr>
              <w:t>120506,22</w:t>
            </w:r>
          </w:p>
        </w:tc>
      </w:tr>
    </w:tbl>
    <w:p w:rsidR="00DF1746" w:rsidRPr="00107BE5" w:rsidRDefault="00DF1746" w:rsidP="00130C8E">
      <w:pPr>
        <w:spacing w:line="240" w:lineRule="atLeast"/>
        <w:rPr>
          <w:b/>
          <w:sz w:val="20"/>
          <w:szCs w:val="20"/>
        </w:rPr>
      </w:pPr>
    </w:p>
    <w:p w:rsidR="00CC492D" w:rsidRPr="00107BE5" w:rsidRDefault="00CC492D" w:rsidP="00130C8E">
      <w:pPr>
        <w:spacing w:line="240" w:lineRule="atLeast"/>
        <w:rPr>
          <w:b/>
          <w:sz w:val="20"/>
          <w:szCs w:val="20"/>
        </w:rPr>
      </w:pPr>
    </w:p>
    <w:p w:rsidR="00A46F6D" w:rsidRPr="00DF3DAE"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DF3DAE">
        <w:rPr>
          <w:b/>
          <w:sz w:val="20"/>
          <w:szCs w:val="20"/>
        </w:rPr>
        <w:t xml:space="preserve">Садовая  </w:t>
      </w:r>
      <w:r w:rsidR="00C225FC">
        <w:rPr>
          <w:b/>
          <w:sz w:val="20"/>
          <w:szCs w:val="20"/>
        </w:rPr>
        <w:t xml:space="preserve"> дом </w:t>
      </w:r>
      <w:r w:rsidR="00E61B0C">
        <w:rPr>
          <w:b/>
          <w:sz w:val="20"/>
          <w:szCs w:val="20"/>
        </w:rPr>
        <w:t>17</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DF3DAE" w:rsidP="00C225FC">
            <w:pPr>
              <w:spacing w:line="240" w:lineRule="atLeast"/>
              <w:jc w:val="center"/>
              <w:rPr>
                <w:sz w:val="20"/>
                <w:szCs w:val="20"/>
                <w:lang w:val="en-US"/>
              </w:rPr>
            </w:pPr>
            <w:r>
              <w:rPr>
                <w:sz w:val="20"/>
                <w:szCs w:val="20"/>
                <w:lang w:val="en-US"/>
              </w:rPr>
              <w:t>12,96</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AF5B12">
            <w:pPr>
              <w:jc w:val="center"/>
              <w:rPr>
                <w:rFonts w:ascii="Calibri" w:hAnsi="Calibri"/>
                <w:b/>
                <w:bCs/>
                <w:i/>
                <w:iCs/>
                <w:color w:val="000000"/>
                <w:sz w:val="20"/>
                <w:szCs w:val="20"/>
                <w:lang w:val="en-US"/>
              </w:rPr>
            </w:pPr>
          </w:p>
          <w:p w:rsidR="00CC57C6" w:rsidRDefault="00CC57C6" w:rsidP="00AF5B12">
            <w:pPr>
              <w:jc w:val="center"/>
              <w:rPr>
                <w:rFonts w:ascii="Calibri" w:hAnsi="Calibri"/>
                <w:b/>
                <w:bCs/>
                <w:i/>
                <w:iCs/>
                <w:color w:val="000000"/>
                <w:sz w:val="20"/>
                <w:szCs w:val="20"/>
                <w:lang w:val="en-US"/>
              </w:rPr>
            </w:pPr>
          </w:p>
          <w:p w:rsidR="00CC57C6" w:rsidRPr="00CC57C6" w:rsidRDefault="00CC57C6" w:rsidP="00AF5B12">
            <w:pPr>
              <w:jc w:val="center"/>
              <w:rPr>
                <w:rFonts w:ascii="Calibri" w:hAnsi="Calibri"/>
                <w:b/>
                <w:bCs/>
                <w:i/>
                <w:iCs/>
                <w:color w:val="000000"/>
                <w:sz w:val="20"/>
                <w:szCs w:val="20"/>
                <w:lang w:val="en-US"/>
              </w:rPr>
            </w:pPr>
          </w:p>
          <w:p w:rsidR="000035B6" w:rsidRDefault="000035B6" w:rsidP="00AF5B12">
            <w:pPr>
              <w:jc w:val="center"/>
              <w:rPr>
                <w:rFonts w:ascii="Calibri" w:hAnsi="Calibri"/>
                <w:b/>
                <w:bCs/>
                <w:i/>
                <w:iCs/>
                <w:color w:val="000000"/>
                <w:sz w:val="20"/>
                <w:szCs w:val="20"/>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Pr="00107BE5" w:rsidRDefault="00454768" w:rsidP="00A46F6D">
      <w:pPr>
        <w:widowControl w:val="0"/>
        <w:autoSpaceDE w:val="0"/>
        <w:ind w:firstLine="539"/>
        <w:jc w:val="both"/>
        <w:rPr>
          <w:b/>
          <w:sz w:val="20"/>
          <w:szCs w:val="20"/>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31"/>
        </w:trPr>
        <w:tc>
          <w:tcPr>
            <w:tcW w:w="714"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5F" w:rsidRDefault="005D3A5F">
      <w:r>
        <w:separator/>
      </w:r>
    </w:p>
  </w:endnote>
  <w:endnote w:type="continuationSeparator" w:id="0">
    <w:p w:rsidR="005D3A5F" w:rsidRDefault="005D3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5F" w:rsidRDefault="005D3A5F">
      <w:r>
        <w:separator/>
      </w:r>
    </w:p>
  </w:footnote>
  <w:footnote w:type="continuationSeparator" w:id="0">
    <w:p w:rsidR="005D3A5F" w:rsidRDefault="005D3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331668">
      <w:rPr>
        <w:rStyle w:val="a3"/>
        <w:noProof/>
      </w:rPr>
      <w:t>7</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5D61"/>
    <w:rsid w:val="00016A1D"/>
    <w:rsid w:val="00032751"/>
    <w:rsid w:val="00033CAF"/>
    <w:rsid w:val="00034296"/>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7AD0"/>
    <w:rsid w:val="001C68F5"/>
    <w:rsid w:val="001E3CA9"/>
    <w:rsid w:val="001E50DE"/>
    <w:rsid w:val="00200269"/>
    <w:rsid w:val="0020054C"/>
    <w:rsid w:val="00201B6D"/>
    <w:rsid w:val="00212C7E"/>
    <w:rsid w:val="00212FAC"/>
    <w:rsid w:val="00214940"/>
    <w:rsid w:val="00244079"/>
    <w:rsid w:val="002847A6"/>
    <w:rsid w:val="002A0416"/>
    <w:rsid w:val="002A497D"/>
    <w:rsid w:val="002A6AC0"/>
    <w:rsid w:val="002C44AE"/>
    <w:rsid w:val="002D4782"/>
    <w:rsid w:val="002D7F6F"/>
    <w:rsid w:val="002F63AE"/>
    <w:rsid w:val="00304BCC"/>
    <w:rsid w:val="003165A3"/>
    <w:rsid w:val="00330594"/>
    <w:rsid w:val="00331668"/>
    <w:rsid w:val="00331990"/>
    <w:rsid w:val="0035391D"/>
    <w:rsid w:val="00366C4D"/>
    <w:rsid w:val="00370C55"/>
    <w:rsid w:val="00376E01"/>
    <w:rsid w:val="003949B4"/>
    <w:rsid w:val="003974E7"/>
    <w:rsid w:val="00397705"/>
    <w:rsid w:val="00397C2B"/>
    <w:rsid w:val="003B2011"/>
    <w:rsid w:val="003B4A17"/>
    <w:rsid w:val="003D2980"/>
    <w:rsid w:val="003D6364"/>
    <w:rsid w:val="003E55DC"/>
    <w:rsid w:val="00404A25"/>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40477"/>
    <w:rsid w:val="00570934"/>
    <w:rsid w:val="0058426B"/>
    <w:rsid w:val="0059575D"/>
    <w:rsid w:val="00596D60"/>
    <w:rsid w:val="005A74E9"/>
    <w:rsid w:val="005B7689"/>
    <w:rsid w:val="005C0ECD"/>
    <w:rsid w:val="005C6614"/>
    <w:rsid w:val="005D1249"/>
    <w:rsid w:val="005D1B1F"/>
    <w:rsid w:val="005D3A5F"/>
    <w:rsid w:val="005E106F"/>
    <w:rsid w:val="005E3796"/>
    <w:rsid w:val="005E3D1F"/>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6F0238"/>
    <w:rsid w:val="007109BD"/>
    <w:rsid w:val="0071333B"/>
    <w:rsid w:val="00716ABF"/>
    <w:rsid w:val="00727683"/>
    <w:rsid w:val="007365F3"/>
    <w:rsid w:val="007435C5"/>
    <w:rsid w:val="00746ABB"/>
    <w:rsid w:val="00765AE7"/>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633D"/>
    <w:rsid w:val="0083341D"/>
    <w:rsid w:val="00834CBB"/>
    <w:rsid w:val="00846363"/>
    <w:rsid w:val="00870B23"/>
    <w:rsid w:val="0087240D"/>
    <w:rsid w:val="008738E5"/>
    <w:rsid w:val="00875742"/>
    <w:rsid w:val="0088001B"/>
    <w:rsid w:val="008847BC"/>
    <w:rsid w:val="00885C2B"/>
    <w:rsid w:val="00896BF8"/>
    <w:rsid w:val="008A4BA3"/>
    <w:rsid w:val="008A5373"/>
    <w:rsid w:val="008B3FBE"/>
    <w:rsid w:val="008E38C7"/>
    <w:rsid w:val="008F1BAF"/>
    <w:rsid w:val="008F3787"/>
    <w:rsid w:val="00901653"/>
    <w:rsid w:val="00910F81"/>
    <w:rsid w:val="00917935"/>
    <w:rsid w:val="0092127C"/>
    <w:rsid w:val="00921F88"/>
    <w:rsid w:val="0092342E"/>
    <w:rsid w:val="00933A07"/>
    <w:rsid w:val="00945B16"/>
    <w:rsid w:val="00960C7E"/>
    <w:rsid w:val="009726A8"/>
    <w:rsid w:val="00990987"/>
    <w:rsid w:val="009936CA"/>
    <w:rsid w:val="00995983"/>
    <w:rsid w:val="00996107"/>
    <w:rsid w:val="009A66A3"/>
    <w:rsid w:val="009B147B"/>
    <w:rsid w:val="009B3379"/>
    <w:rsid w:val="009D4C70"/>
    <w:rsid w:val="009D7E2B"/>
    <w:rsid w:val="009E2069"/>
    <w:rsid w:val="009F6833"/>
    <w:rsid w:val="009F785E"/>
    <w:rsid w:val="00A00391"/>
    <w:rsid w:val="00A049AD"/>
    <w:rsid w:val="00A07BBB"/>
    <w:rsid w:val="00A1738D"/>
    <w:rsid w:val="00A2462A"/>
    <w:rsid w:val="00A25EB0"/>
    <w:rsid w:val="00A30E40"/>
    <w:rsid w:val="00A3552B"/>
    <w:rsid w:val="00A4070D"/>
    <w:rsid w:val="00A46F6D"/>
    <w:rsid w:val="00A50599"/>
    <w:rsid w:val="00A5199E"/>
    <w:rsid w:val="00A52F77"/>
    <w:rsid w:val="00A539F3"/>
    <w:rsid w:val="00A55E47"/>
    <w:rsid w:val="00A66D36"/>
    <w:rsid w:val="00A7180B"/>
    <w:rsid w:val="00A73FEF"/>
    <w:rsid w:val="00A766BC"/>
    <w:rsid w:val="00A839DE"/>
    <w:rsid w:val="00A8713B"/>
    <w:rsid w:val="00A96F98"/>
    <w:rsid w:val="00AB6BE7"/>
    <w:rsid w:val="00AB6BEC"/>
    <w:rsid w:val="00AC65BE"/>
    <w:rsid w:val="00AE7E3F"/>
    <w:rsid w:val="00AF1F70"/>
    <w:rsid w:val="00AF5B12"/>
    <w:rsid w:val="00B00B9F"/>
    <w:rsid w:val="00B17FF2"/>
    <w:rsid w:val="00B368AA"/>
    <w:rsid w:val="00B474DB"/>
    <w:rsid w:val="00B621E3"/>
    <w:rsid w:val="00B735AC"/>
    <w:rsid w:val="00B754C3"/>
    <w:rsid w:val="00B75A0B"/>
    <w:rsid w:val="00B83D6E"/>
    <w:rsid w:val="00B97078"/>
    <w:rsid w:val="00BA1869"/>
    <w:rsid w:val="00BA4E1E"/>
    <w:rsid w:val="00BA61CE"/>
    <w:rsid w:val="00BD21CA"/>
    <w:rsid w:val="00BD416C"/>
    <w:rsid w:val="00BD45AE"/>
    <w:rsid w:val="00BE08B9"/>
    <w:rsid w:val="00BE12AD"/>
    <w:rsid w:val="00BE491A"/>
    <w:rsid w:val="00BF1102"/>
    <w:rsid w:val="00BF12FE"/>
    <w:rsid w:val="00BF266D"/>
    <w:rsid w:val="00C04B54"/>
    <w:rsid w:val="00C178B0"/>
    <w:rsid w:val="00C225FC"/>
    <w:rsid w:val="00C235A3"/>
    <w:rsid w:val="00C32B17"/>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7A48"/>
    <w:rsid w:val="00D22E83"/>
    <w:rsid w:val="00D27BD7"/>
    <w:rsid w:val="00D339AB"/>
    <w:rsid w:val="00D35E94"/>
    <w:rsid w:val="00D50D44"/>
    <w:rsid w:val="00D528F9"/>
    <w:rsid w:val="00D5566D"/>
    <w:rsid w:val="00D67036"/>
    <w:rsid w:val="00D823A0"/>
    <w:rsid w:val="00D841E2"/>
    <w:rsid w:val="00DB7B5A"/>
    <w:rsid w:val="00DB7F5B"/>
    <w:rsid w:val="00DC50C5"/>
    <w:rsid w:val="00DD7427"/>
    <w:rsid w:val="00DE17BC"/>
    <w:rsid w:val="00DE31A5"/>
    <w:rsid w:val="00DF1746"/>
    <w:rsid w:val="00DF3DAE"/>
    <w:rsid w:val="00DF5D49"/>
    <w:rsid w:val="00DF6685"/>
    <w:rsid w:val="00E01ECD"/>
    <w:rsid w:val="00E041C7"/>
    <w:rsid w:val="00E1539D"/>
    <w:rsid w:val="00E17689"/>
    <w:rsid w:val="00E30471"/>
    <w:rsid w:val="00E30818"/>
    <w:rsid w:val="00E30969"/>
    <w:rsid w:val="00E3598B"/>
    <w:rsid w:val="00E457E4"/>
    <w:rsid w:val="00E54547"/>
    <w:rsid w:val="00E60012"/>
    <w:rsid w:val="00E61B0C"/>
    <w:rsid w:val="00E62CA2"/>
    <w:rsid w:val="00E659CF"/>
    <w:rsid w:val="00E74323"/>
    <w:rsid w:val="00E7537D"/>
    <w:rsid w:val="00EB0DB7"/>
    <w:rsid w:val="00EB42B2"/>
    <w:rsid w:val="00EB74E4"/>
    <w:rsid w:val="00EC67AC"/>
    <w:rsid w:val="00ED1FBF"/>
    <w:rsid w:val="00ED27B3"/>
    <w:rsid w:val="00EE41AF"/>
    <w:rsid w:val="00EF0252"/>
    <w:rsid w:val="00EF16E9"/>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C6412"/>
    <w:rsid w:val="00FD0D24"/>
    <w:rsid w:val="00FD5313"/>
    <w:rsid w:val="00FD72E7"/>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229F3-E0E3-4F63-A77D-D5B7B590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2018-03-16T06:39:00Z</cp:lastPrinted>
  <dcterms:created xsi:type="dcterms:W3CDTF">2018-11-20T11:50:00Z</dcterms:created>
  <dcterms:modified xsi:type="dcterms:W3CDTF">2018-11-20T11:50:00Z</dcterms:modified>
</cp:coreProperties>
</file>